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1B3" w:rsidRPr="009151B3" w:rsidRDefault="009151B3" w:rsidP="009151B3">
      <w:pPr>
        <w:pStyle w:val="StandardWeb"/>
        <w:rPr>
          <w:rFonts w:ascii="Arial" w:hAnsi="Arial" w:cs="Arial"/>
          <w:b/>
          <w:bCs/>
          <w:sz w:val="22"/>
          <w:szCs w:val="22"/>
        </w:rPr>
      </w:pPr>
      <w:r w:rsidRPr="009151B3">
        <w:rPr>
          <w:rFonts w:ascii="Arial" w:hAnsi="Arial" w:cs="Arial"/>
          <w:b/>
          <w:bCs/>
          <w:sz w:val="22"/>
          <w:szCs w:val="22"/>
        </w:rPr>
        <w:t xml:space="preserve">Erster Bericht des Beauftragten der Landesregierung Baden-Württemberg gegen </w:t>
      </w:r>
      <w:bookmarkStart w:id="0" w:name="_GoBack"/>
      <w:bookmarkEnd w:id="0"/>
      <w:r w:rsidRPr="009151B3">
        <w:rPr>
          <w:rFonts w:ascii="Arial" w:hAnsi="Arial" w:cs="Arial"/>
          <w:b/>
          <w:bCs/>
          <w:sz w:val="22"/>
          <w:szCs w:val="22"/>
        </w:rPr>
        <w:t>Antisemitismus</w:t>
      </w:r>
      <w:r>
        <w:rPr>
          <w:rFonts w:ascii="Arial" w:hAnsi="Arial" w:cs="Arial"/>
          <w:b/>
          <w:bCs/>
          <w:sz w:val="22"/>
          <w:szCs w:val="22"/>
        </w:rPr>
        <w:t xml:space="preserve"> (Dr. Michael Blume)</w:t>
      </w:r>
    </w:p>
    <w:p w:rsidR="009151B3" w:rsidRPr="009151B3" w:rsidRDefault="009151B3" w:rsidP="009151B3">
      <w:pPr>
        <w:pStyle w:val="StandardWeb"/>
        <w:rPr>
          <w:rFonts w:ascii="Arial" w:hAnsi="Arial" w:cs="Arial"/>
          <w:bCs/>
          <w:sz w:val="22"/>
          <w:szCs w:val="22"/>
          <w:u w:val="single"/>
        </w:rPr>
      </w:pPr>
      <w:r w:rsidRPr="009151B3">
        <w:rPr>
          <w:rFonts w:ascii="Arial" w:hAnsi="Arial" w:cs="Arial"/>
          <w:bCs/>
          <w:sz w:val="22"/>
          <w:szCs w:val="22"/>
        </w:rPr>
        <w:t xml:space="preserve">Mit einem Überblick über den Sachstand und </w:t>
      </w:r>
      <w:r w:rsidRPr="009151B3">
        <w:rPr>
          <w:rFonts w:ascii="Arial" w:hAnsi="Arial" w:cs="Arial"/>
          <w:bCs/>
          <w:sz w:val="22"/>
          <w:szCs w:val="22"/>
          <w:u w:val="single"/>
        </w:rPr>
        <w:t>Empfehlungen zur Bekämpfung des Antisemitismus</w:t>
      </w:r>
    </w:p>
    <w:p w:rsidR="009151B3" w:rsidRPr="009151B3" w:rsidRDefault="009151B3" w:rsidP="009151B3">
      <w:pPr>
        <w:pStyle w:val="Default"/>
        <w:rPr>
          <w:sz w:val="22"/>
          <w:szCs w:val="22"/>
        </w:rPr>
      </w:pPr>
      <w:r w:rsidRPr="009151B3">
        <w:rPr>
          <w:sz w:val="22"/>
          <w:szCs w:val="22"/>
        </w:rPr>
        <w:t xml:space="preserve">I. Einleitung: Digitale Radikalisierung und Antisemitismus............................................... 3 </w:t>
      </w:r>
    </w:p>
    <w:p w:rsidR="009151B3" w:rsidRPr="009151B3" w:rsidRDefault="009151B3" w:rsidP="009151B3">
      <w:pPr>
        <w:pStyle w:val="Default"/>
        <w:rPr>
          <w:sz w:val="22"/>
          <w:szCs w:val="22"/>
        </w:rPr>
      </w:pPr>
      <w:r w:rsidRPr="009151B3">
        <w:rPr>
          <w:sz w:val="22"/>
          <w:szCs w:val="22"/>
        </w:rPr>
        <w:t xml:space="preserve">II. Definitionen und kulturelle Verbreitung......................................................................... 9 </w:t>
      </w:r>
    </w:p>
    <w:p w:rsidR="009151B3" w:rsidRPr="009151B3" w:rsidRDefault="009151B3" w:rsidP="009151B3">
      <w:pPr>
        <w:pStyle w:val="Default"/>
        <w:rPr>
          <w:sz w:val="22"/>
          <w:szCs w:val="22"/>
        </w:rPr>
      </w:pPr>
      <w:r w:rsidRPr="009151B3">
        <w:rPr>
          <w:sz w:val="22"/>
          <w:szCs w:val="22"/>
        </w:rPr>
        <w:t xml:space="preserve">III. Die Zahlen ................................................................................................................. 15 </w:t>
      </w:r>
    </w:p>
    <w:p w:rsidR="009151B3" w:rsidRPr="009151B3" w:rsidRDefault="009151B3" w:rsidP="009151B3">
      <w:pPr>
        <w:pStyle w:val="Default"/>
        <w:rPr>
          <w:sz w:val="22"/>
          <w:szCs w:val="22"/>
        </w:rPr>
      </w:pPr>
      <w:r w:rsidRPr="009151B3">
        <w:rPr>
          <w:sz w:val="22"/>
          <w:szCs w:val="22"/>
        </w:rPr>
        <w:t xml:space="preserve">IV. Bestandsaufnahme bisheriger Projekte und Maßnahmen im Kampf gegen </w:t>
      </w:r>
    </w:p>
    <w:p w:rsidR="009151B3" w:rsidRPr="009151B3" w:rsidRDefault="009151B3" w:rsidP="009151B3">
      <w:pPr>
        <w:pStyle w:val="Default"/>
        <w:rPr>
          <w:b/>
          <w:sz w:val="22"/>
          <w:szCs w:val="22"/>
        </w:rPr>
      </w:pPr>
      <w:r w:rsidRPr="009151B3">
        <w:rPr>
          <w:b/>
          <w:sz w:val="22"/>
          <w:szCs w:val="22"/>
        </w:rPr>
        <w:t xml:space="preserve">V. Handlungsempfehlungen – Was tun im Kampf gegen Antisemitismus? ........... 29 </w:t>
      </w:r>
    </w:p>
    <w:p w:rsidR="009151B3" w:rsidRPr="009151B3" w:rsidRDefault="009151B3" w:rsidP="009151B3">
      <w:pPr>
        <w:pStyle w:val="Default"/>
        <w:rPr>
          <w:color w:val="auto"/>
          <w:sz w:val="22"/>
          <w:szCs w:val="22"/>
        </w:rPr>
      </w:pPr>
      <w:r w:rsidRPr="009151B3">
        <w:rPr>
          <w:color w:val="auto"/>
          <w:sz w:val="22"/>
          <w:szCs w:val="22"/>
        </w:rPr>
        <w:t xml:space="preserve">V.7. Schützen und abwehren ......................................................................................... 53 </w:t>
      </w:r>
    </w:p>
    <w:p w:rsidR="009151B3" w:rsidRPr="009151B3" w:rsidRDefault="009151B3" w:rsidP="009151B3">
      <w:pPr>
        <w:pStyle w:val="Default"/>
        <w:rPr>
          <w:color w:val="auto"/>
          <w:sz w:val="22"/>
          <w:szCs w:val="22"/>
        </w:rPr>
      </w:pPr>
      <w:r w:rsidRPr="009151B3">
        <w:rPr>
          <w:color w:val="auto"/>
          <w:sz w:val="22"/>
          <w:szCs w:val="22"/>
        </w:rPr>
        <w:t xml:space="preserve">Antisemitische Netzwerke beobachten ...........   ............................................................ 54 </w:t>
      </w:r>
    </w:p>
    <w:p w:rsidR="009151B3" w:rsidRPr="00DA64B5" w:rsidRDefault="009151B3" w:rsidP="009151B3">
      <w:pPr>
        <w:pStyle w:val="Default"/>
        <w:rPr>
          <w:b/>
          <w:color w:val="auto"/>
          <w:sz w:val="22"/>
          <w:szCs w:val="22"/>
          <w:u w:val="single"/>
        </w:rPr>
      </w:pPr>
      <w:r w:rsidRPr="00DA64B5">
        <w:rPr>
          <w:b/>
          <w:color w:val="auto"/>
          <w:sz w:val="22"/>
          <w:szCs w:val="22"/>
          <w:u w:val="single"/>
        </w:rPr>
        <w:t xml:space="preserve">Israelfeindlichen Antisemitismus stoppen    ............................................................ 54 </w:t>
      </w:r>
    </w:p>
    <w:p w:rsidR="009151B3" w:rsidRPr="009151B3" w:rsidRDefault="009151B3" w:rsidP="009151B3">
      <w:pPr>
        <w:pStyle w:val="Default"/>
        <w:rPr>
          <w:color w:val="auto"/>
          <w:sz w:val="22"/>
          <w:szCs w:val="22"/>
        </w:rPr>
      </w:pPr>
      <w:r w:rsidRPr="009151B3">
        <w:rPr>
          <w:color w:val="auto"/>
          <w:sz w:val="22"/>
          <w:szCs w:val="22"/>
        </w:rPr>
        <w:t xml:space="preserve">V.8. Brücken bauen ........................................................................................................ 56 </w:t>
      </w:r>
    </w:p>
    <w:p w:rsidR="009151B3" w:rsidRPr="009151B3" w:rsidRDefault="009151B3" w:rsidP="009151B3">
      <w:pPr>
        <w:pStyle w:val="StandardWeb"/>
        <w:rPr>
          <w:rFonts w:ascii="Arial" w:hAnsi="Arial" w:cs="Arial"/>
          <w:sz w:val="22"/>
          <w:szCs w:val="22"/>
        </w:rPr>
      </w:pPr>
      <w:r w:rsidRPr="009151B3">
        <w:rPr>
          <w:rFonts w:ascii="Arial" w:hAnsi="Arial" w:cs="Arial"/>
          <w:sz w:val="22"/>
          <w:szCs w:val="22"/>
        </w:rPr>
        <w:t>VI. Schlussplädoyer für vernetztes Denken .......................................................................</w:t>
      </w:r>
    </w:p>
    <w:p w:rsidR="009151B3" w:rsidRPr="009151B3" w:rsidRDefault="009151B3" w:rsidP="009151B3">
      <w:pPr>
        <w:pStyle w:val="StandardWeb"/>
        <w:rPr>
          <w:rFonts w:ascii="Arial" w:hAnsi="Arial" w:cs="Arial"/>
          <w:bCs/>
          <w:sz w:val="22"/>
          <w:szCs w:val="22"/>
        </w:rPr>
      </w:pPr>
    </w:p>
    <w:p w:rsidR="009151B3" w:rsidRPr="009151B3" w:rsidRDefault="009151B3" w:rsidP="009151B3">
      <w:pPr>
        <w:pStyle w:val="StandardWeb"/>
        <w:rPr>
          <w:rFonts w:ascii="Arial" w:hAnsi="Arial" w:cs="Arial"/>
          <w:bCs/>
          <w:sz w:val="22"/>
          <w:szCs w:val="22"/>
        </w:rPr>
      </w:pPr>
      <w:r w:rsidRPr="009151B3">
        <w:rPr>
          <w:rFonts w:ascii="Arial" w:hAnsi="Arial" w:cs="Arial"/>
          <w:bCs/>
          <w:sz w:val="22"/>
          <w:szCs w:val="22"/>
        </w:rPr>
        <w:t xml:space="preserve">Zum </w:t>
      </w:r>
      <w:r>
        <w:rPr>
          <w:rFonts w:ascii="Arial" w:hAnsi="Arial" w:cs="Arial"/>
          <w:bCs/>
          <w:sz w:val="22"/>
          <w:szCs w:val="22"/>
        </w:rPr>
        <w:t>Unterp</w:t>
      </w:r>
      <w:r w:rsidRPr="009151B3">
        <w:rPr>
          <w:rFonts w:ascii="Arial" w:hAnsi="Arial" w:cs="Arial"/>
          <w:bCs/>
          <w:sz w:val="22"/>
          <w:szCs w:val="22"/>
        </w:rPr>
        <w:t xml:space="preserve">unkt </w:t>
      </w:r>
      <w:r w:rsidRPr="009151B3">
        <w:rPr>
          <w:rFonts w:ascii="Arial" w:hAnsi="Arial" w:cs="Arial"/>
          <w:b/>
          <w:bCs/>
          <w:sz w:val="22"/>
          <w:szCs w:val="22"/>
        </w:rPr>
        <w:t xml:space="preserve">Israelfeindlichen Antisemitismus stoppen </w:t>
      </w:r>
      <w:r w:rsidRPr="009151B3">
        <w:rPr>
          <w:rFonts w:ascii="Arial" w:hAnsi="Arial" w:cs="Arial"/>
          <w:bCs/>
          <w:sz w:val="22"/>
          <w:szCs w:val="22"/>
        </w:rPr>
        <w:t xml:space="preserve">findet sich </w:t>
      </w:r>
      <w:r w:rsidR="006E0680">
        <w:rPr>
          <w:rFonts w:ascii="Arial" w:hAnsi="Arial" w:cs="Arial"/>
          <w:bCs/>
          <w:sz w:val="22"/>
          <w:szCs w:val="22"/>
        </w:rPr>
        <w:t xml:space="preserve">auf den Seiten 54/55 </w:t>
      </w:r>
      <w:r w:rsidRPr="009151B3">
        <w:rPr>
          <w:rFonts w:ascii="Arial" w:hAnsi="Arial" w:cs="Arial"/>
          <w:bCs/>
          <w:sz w:val="22"/>
          <w:szCs w:val="22"/>
        </w:rPr>
        <w:t>folgender Text:</w:t>
      </w:r>
    </w:p>
    <w:p w:rsidR="009151B3" w:rsidRPr="009151B3" w:rsidRDefault="009151B3" w:rsidP="009151B3">
      <w:pPr>
        <w:pStyle w:val="StandardWeb"/>
        <w:rPr>
          <w:rFonts w:ascii="Arial" w:hAnsi="Arial" w:cs="Arial"/>
          <w:sz w:val="22"/>
          <w:szCs w:val="22"/>
        </w:rPr>
      </w:pPr>
      <w:r w:rsidRPr="009151B3">
        <w:rPr>
          <w:rFonts w:ascii="Arial" w:hAnsi="Arial" w:cs="Arial"/>
          <w:sz w:val="22"/>
          <w:szCs w:val="22"/>
        </w:rPr>
        <w:t xml:space="preserve">Antisemitismus zeigt sich in der Gegenwart nicht mehr nur über klassische antisemitische Mythen, sondern erhält Form in Anfeindungen, die gegen den Staat Israel gerichtet sind. Immer wieder werden allgemein judenfeindliche Traditionen hinter israelkritischen Aussagen verschleiert. So ist der Begriff der obsessiven „Israelkritik" in die deutsche Sprache eingegangen, wie es sie zu keinem anderen Nationalstaat gibt. Während Palästinenserinnen und Palästinenser seit Jahren ihre Vertretungen nicht mehr wählen dürfen und Opposition etwa im Gaza-Streifen durch Gewalt und Folter unterbunden wird, findet so leider wenig Beachtung. Auch dass Konflikte und gegenseitige Vertreibungen in oft viel größerem Ausmaß auch bei der Gründung anderer Nationalstaaten wie beispielsweise Pakistan oder Burma im gleichen Zeitraum stattfanden, ist großen Teilen der Öffentlichkeit nicht einmal bekannt. Nicht selten dienen Verunglimpfungen und NS-Vergleiche mit Bezug auf die israelische Demokratie der emotionalen Schuldabwehr und antisemitischen </w:t>
      </w:r>
      <w:proofErr w:type="spellStart"/>
      <w:r w:rsidRPr="009151B3">
        <w:rPr>
          <w:rFonts w:ascii="Arial" w:hAnsi="Arial" w:cs="Arial"/>
          <w:sz w:val="22"/>
          <w:szCs w:val="22"/>
        </w:rPr>
        <w:t>Umwegkommunikation</w:t>
      </w:r>
      <w:proofErr w:type="spellEnd"/>
      <w:r w:rsidRPr="009151B3">
        <w:rPr>
          <w:rFonts w:ascii="Arial" w:hAnsi="Arial" w:cs="Arial"/>
          <w:sz w:val="22"/>
          <w:szCs w:val="22"/>
        </w:rPr>
        <w:t xml:space="preserve">. </w:t>
      </w:r>
    </w:p>
    <w:p w:rsidR="009151B3" w:rsidRPr="009151B3" w:rsidRDefault="009151B3" w:rsidP="009151B3">
      <w:pPr>
        <w:pStyle w:val="StandardWeb"/>
        <w:rPr>
          <w:rFonts w:ascii="Arial" w:hAnsi="Arial" w:cs="Arial"/>
          <w:sz w:val="22"/>
          <w:szCs w:val="22"/>
        </w:rPr>
      </w:pPr>
      <w:r w:rsidRPr="009151B3">
        <w:rPr>
          <w:rFonts w:ascii="Arial" w:hAnsi="Arial" w:cs="Arial"/>
          <w:sz w:val="22"/>
          <w:szCs w:val="22"/>
        </w:rPr>
        <w:t xml:space="preserve">Der Stuttgarter Landtag hat sich – nach Auffassung des Beauftragten zu Recht – dezidiert gegen die Bewegung </w:t>
      </w:r>
      <w:proofErr w:type="spellStart"/>
      <w:r w:rsidRPr="009151B3">
        <w:rPr>
          <w:rFonts w:ascii="Arial" w:hAnsi="Arial" w:cs="Arial"/>
          <w:sz w:val="22"/>
          <w:szCs w:val="22"/>
        </w:rPr>
        <w:t>Boycott</w:t>
      </w:r>
      <w:proofErr w:type="spellEnd"/>
      <w:r w:rsidRPr="009151B3">
        <w:rPr>
          <w:rFonts w:ascii="Arial" w:hAnsi="Arial" w:cs="Arial"/>
          <w:sz w:val="22"/>
          <w:szCs w:val="22"/>
        </w:rPr>
        <w:t xml:space="preserve">, </w:t>
      </w:r>
      <w:proofErr w:type="spellStart"/>
      <w:r w:rsidRPr="009151B3">
        <w:rPr>
          <w:rFonts w:ascii="Arial" w:hAnsi="Arial" w:cs="Arial"/>
          <w:sz w:val="22"/>
          <w:szCs w:val="22"/>
        </w:rPr>
        <w:t>Divestment</w:t>
      </w:r>
      <w:proofErr w:type="spellEnd"/>
      <w:r w:rsidRPr="009151B3">
        <w:rPr>
          <w:rFonts w:ascii="Arial" w:hAnsi="Arial" w:cs="Arial"/>
          <w:sz w:val="22"/>
          <w:szCs w:val="22"/>
        </w:rPr>
        <w:t xml:space="preserve">, </w:t>
      </w:r>
      <w:proofErr w:type="spellStart"/>
      <w:r w:rsidRPr="009151B3">
        <w:rPr>
          <w:rFonts w:ascii="Arial" w:hAnsi="Arial" w:cs="Arial"/>
          <w:sz w:val="22"/>
          <w:szCs w:val="22"/>
        </w:rPr>
        <w:t>Sanctions</w:t>
      </w:r>
      <w:proofErr w:type="spellEnd"/>
      <w:r w:rsidRPr="009151B3">
        <w:rPr>
          <w:rFonts w:ascii="Arial" w:hAnsi="Arial" w:cs="Arial"/>
          <w:sz w:val="22"/>
          <w:szCs w:val="22"/>
        </w:rPr>
        <w:t xml:space="preserve"> (BDS) gestellt und den Aufruf zum Boykott israelischer Geschäfte und Waren sowie die Aufbringung von „</w:t>
      </w:r>
      <w:proofErr w:type="spellStart"/>
      <w:r w:rsidRPr="009151B3">
        <w:rPr>
          <w:rFonts w:ascii="Arial" w:hAnsi="Arial" w:cs="Arial"/>
          <w:sz w:val="22"/>
          <w:szCs w:val="22"/>
        </w:rPr>
        <w:t>Don’t</w:t>
      </w:r>
      <w:proofErr w:type="spellEnd"/>
      <w:r w:rsidRPr="009151B3">
        <w:rPr>
          <w:rFonts w:ascii="Arial" w:hAnsi="Arial" w:cs="Arial"/>
          <w:sz w:val="22"/>
          <w:szCs w:val="22"/>
        </w:rPr>
        <w:t xml:space="preserve"> Buy"-Schildern auf Waren aus Israel aufs Schärfste verurteilt. Inzwischen ist auch der </w:t>
      </w:r>
      <w:proofErr w:type="spellStart"/>
      <w:r w:rsidRPr="009151B3">
        <w:rPr>
          <w:rFonts w:ascii="Arial" w:hAnsi="Arial" w:cs="Arial"/>
          <w:sz w:val="22"/>
          <w:szCs w:val="22"/>
        </w:rPr>
        <w:t>deutsche</w:t>
      </w:r>
      <w:proofErr w:type="spellEnd"/>
      <w:r w:rsidRPr="009151B3">
        <w:rPr>
          <w:rFonts w:ascii="Arial" w:hAnsi="Arial" w:cs="Arial"/>
          <w:sz w:val="22"/>
          <w:szCs w:val="22"/>
        </w:rPr>
        <w:t xml:space="preserve"> Bundestag mit großer Mehrheit diesem Beispiel gefolgt. Erfreulich ist zudem eine wachsende Sensibilität der deutschen Außenpolitik gegenüber dem Weiterwirken antisemitischer Traditionen auch in internationalen Gremien. </w:t>
      </w:r>
    </w:p>
    <w:p w:rsidR="009151B3" w:rsidRPr="009151B3" w:rsidRDefault="009151B3" w:rsidP="009151B3">
      <w:pPr>
        <w:pStyle w:val="StandardWeb"/>
        <w:rPr>
          <w:rFonts w:ascii="Arial" w:hAnsi="Arial" w:cs="Arial"/>
          <w:sz w:val="22"/>
          <w:szCs w:val="22"/>
        </w:rPr>
      </w:pPr>
      <w:r w:rsidRPr="009151B3">
        <w:rPr>
          <w:rFonts w:ascii="Arial" w:hAnsi="Arial" w:cs="Arial"/>
          <w:sz w:val="22"/>
          <w:szCs w:val="22"/>
        </w:rPr>
        <w:t xml:space="preserve">Selbstverständlich vertritt und verteidigt der Beauftragte die Meinungsfreiheit, zu der auch sachliche Kritik an israelischer Politik und Medien gehört, wie sie auch gegenüber jedem anderen Nationalstaat geäußert werden kann. Einseitige Darstellungen und Dämonisierungen, doppelte Standards sowie antijüdische Boykottaufrufe verlassen jedoch die seriöse, demokratische Debatte. Die Bekämpfung des sogenannten Antizionismus als israelfeindlichem Antisemitismus dient also nicht nur der Sicherheit der israelischen, sondern auch der deutschen und europäischen Demokratien. Sie dient mittelbar auch jenen israelischen, arabischen und palästinensischen Stimmen, die einen realistischen Frieden anstreben. </w:t>
      </w:r>
    </w:p>
    <w:p w:rsidR="009151B3" w:rsidRDefault="009151B3" w:rsidP="009151B3">
      <w:pPr>
        <w:pStyle w:val="StandardWeb"/>
        <w:rPr>
          <w:rFonts w:ascii="Arial" w:hAnsi="Arial" w:cs="Arial"/>
          <w:sz w:val="22"/>
          <w:szCs w:val="22"/>
        </w:rPr>
      </w:pPr>
    </w:p>
    <w:p w:rsidR="009151B3" w:rsidRPr="009151B3" w:rsidRDefault="009151B3" w:rsidP="009151B3">
      <w:pPr>
        <w:pStyle w:val="StandardWeb"/>
        <w:rPr>
          <w:rFonts w:ascii="Arial" w:hAnsi="Arial" w:cs="Arial"/>
          <w:sz w:val="22"/>
          <w:szCs w:val="22"/>
        </w:rPr>
      </w:pPr>
      <w:r w:rsidRPr="009151B3">
        <w:rPr>
          <w:rFonts w:ascii="Arial" w:hAnsi="Arial" w:cs="Arial"/>
          <w:sz w:val="22"/>
          <w:szCs w:val="22"/>
        </w:rPr>
        <w:t xml:space="preserve">Der Beauftragte empfiehlt daher: </w:t>
      </w:r>
    </w:p>
    <w:p w:rsidR="009151B3" w:rsidRPr="009151B3" w:rsidRDefault="009151B3" w:rsidP="009151B3">
      <w:pPr>
        <w:pStyle w:val="StandardWeb"/>
        <w:rPr>
          <w:rFonts w:ascii="Arial" w:hAnsi="Arial" w:cs="Arial"/>
          <w:sz w:val="22"/>
          <w:szCs w:val="22"/>
        </w:rPr>
      </w:pPr>
      <w:r w:rsidRPr="009151B3">
        <w:rPr>
          <w:rFonts w:ascii="Arial" w:hAnsi="Arial" w:cs="Arial"/>
          <w:sz w:val="22"/>
          <w:szCs w:val="22"/>
        </w:rPr>
        <w:sym w:font="Symbol" w:char="F0B7"/>
      </w:r>
      <w:r w:rsidRPr="009151B3">
        <w:rPr>
          <w:rFonts w:ascii="Arial" w:hAnsi="Arial" w:cs="Arial"/>
          <w:sz w:val="22"/>
          <w:szCs w:val="22"/>
        </w:rPr>
        <w:t xml:space="preserve"> der antiisraelischen Bewegung „Boykott, Desinvestitionen und Sanktionen" (BDS) weiterhin entgegen zu wirken und dieser keine Plattform in Einrichtungen des Landes zu geben; </w:t>
      </w:r>
    </w:p>
    <w:p w:rsidR="009151B3" w:rsidRPr="009151B3" w:rsidRDefault="009151B3" w:rsidP="009151B3">
      <w:pPr>
        <w:pStyle w:val="StandardWeb"/>
        <w:rPr>
          <w:rFonts w:ascii="Arial" w:hAnsi="Arial" w:cs="Arial"/>
          <w:sz w:val="22"/>
          <w:szCs w:val="22"/>
        </w:rPr>
      </w:pPr>
      <w:r w:rsidRPr="009151B3">
        <w:rPr>
          <w:rFonts w:ascii="Arial" w:hAnsi="Arial" w:cs="Arial"/>
          <w:sz w:val="22"/>
          <w:szCs w:val="22"/>
        </w:rPr>
        <w:sym w:font="Symbol" w:char="F0B7"/>
      </w:r>
      <w:r w:rsidRPr="009151B3">
        <w:rPr>
          <w:rFonts w:ascii="Arial" w:hAnsi="Arial" w:cs="Arial"/>
          <w:sz w:val="22"/>
          <w:szCs w:val="22"/>
        </w:rPr>
        <w:t xml:space="preserve"> dabei aber auch die Meinungsfreiheit und Möglichkeiten angstfreier Debatten zu wahren, indem nicht jede Kritik an israelischer Politik mit Antisemitismus gleichgesetzt und massive Vorwürfe wie „BDS-nah" nicht ungeprüft übernommen wird; </w:t>
      </w:r>
    </w:p>
    <w:p w:rsidR="009151B3" w:rsidRPr="008E74E3" w:rsidRDefault="009151B3" w:rsidP="009151B3">
      <w:pPr>
        <w:pStyle w:val="StandardWeb"/>
        <w:rPr>
          <w:rFonts w:ascii="Arial" w:hAnsi="Arial" w:cs="Arial"/>
          <w:b/>
          <w:sz w:val="22"/>
          <w:szCs w:val="22"/>
        </w:rPr>
      </w:pPr>
      <w:r w:rsidRPr="008E74E3">
        <w:rPr>
          <w:rFonts w:ascii="Arial" w:hAnsi="Arial" w:cs="Arial"/>
          <w:b/>
          <w:sz w:val="22"/>
          <w:szCs w:val="22"/>
        </w:rPr>
        <w:sym w:font="Symbol" w:char="F0B7"/>
      </w:r>
      <w:r w:rsidRPr="008E74E3">
        <w:rPr>
          <w:rFonts w:ascii="Arial" w:hAnsi="Arial" w:cs="Arial"/>
          <w:b/>
          <w:sz w:val="22"/>
          <w:szCs w:val="22"/>
        </w:rPr>
        <w:t xml:space="preserve"> die Überarbeitung oder Erneuerung der „</w:t>
      </w:r>
      <w:proofErr w:type="spellStart"/>
      <w:r w:rsidRPr="008E74E3">
        <w:rPr>
          <w:rFonts w:ascii="Arial" w:hAnsi="Arial" w:cs="Arial"/>
          <w:b/>
          <w:sz w:val="22"/>
          <w:szCs w:val="22"/>
        </w:rPr>
        <w:t>Nakba</w:t>
      </w:r>
      <w:proofErr w:type="spellEnd"/>
      <w:r w:rsidRPr="008E74E3">
        <w:rPr>
          <w:rFonts w:ascii="Arial" w:hAnsi="Arial" w:cs="Arial"/>
          <w:b/>
          <w:sz w:val="22"/>
          <w:szCs w:val="22"/>
        </w:rPr>
        <w:t xml:space="preserve">"-Ausstellung, damit neben der damaligen Flucht und Vertreibung arabischer Menschen gleichberechtigt auch die Vertreibung jüdischer Menschen aus fast allen arabischen Staaten – zum Beispiel dem Irak – gezeigt wird. </w:t>
      </w:r>
    </w:p>
    <w:p w:rsidR="001206EC" w:rsidRPr="009151B3" w:rsidRDefault="001206EC">
      <w:pPr>
        <w:rPr>
          <w:rFonts w:ascii="Arial" w:hAnsi="Arial" w:cs="Arial"/>
        </w:rPr>
      </w:pPr>
    </w:p>
    <w:sectPr w:rsidR="001206EC" w:rsidRPr="009151B3" w:rsidSect="001206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36240"/>
    <w:multiLevelType w:val="hybridMultilevel"/>
    <w:tmpl w:val="C63688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151B3"/>
    <w:rsid w:val="001206EC"/>
    <w:rsid w:val="002F49EC"/>
    <w:rsid w:val="006E0680"/>
    <w:rsid w:val="007B458B"/>
    <w:rsid w:val="008E74E3"/>
    <w:rsid w:val="009151B3"/>
    <w:rsid w:val="00DA64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80D2D2-7134-445A-8725-1EABCDD9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206E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151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fault">
    <w:name w:val="Default"/>
    <w:rsid w:val="009151B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193535">
      <w:bodyDiv w:val="1"/>
      <w:marLeft w:val="0"/>
      <w:marRight w:val="0"/>
      <w:marTop w:val="0"/>
      <w:marBottom w:val="0"/>
      <w:divBdr>
        <w:top w:val="none" w:sz="0" w:space="0" w:color="auto"/>
        <w:left w:val="none" w:sz="0" w:space="0" w:color="auto"/>
        <w:bottom w:val="none" w:sz="0" w:space="0" w:color="auto"/>
        <w:right w:val="none" w:sz="0" w:space="0" w:color="auto"/>
      </w:divBdr>
      <w:divsChild>
        <w:div w:id="1938514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dc:creator>
  <cp:lastModifiedBy>Erhard Arendt</cp:lastModifiedBy>
  <cp:revision>2</cp:revision>
  <dcterms:created xsi:type="dcterms:W3CDTF">2019-09-29T16:25:00Z</dcterms:created>
  <dcterms:modified xsi:type="dcterms:W3CDTF">2019-09-29T16:25:00Z</dcterms:modified>
</cp:coreProperties>
</file>